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662"/>
          <w:tab w:val="right" w:pos="8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5662"/>
          <w:tab w:val="right" w:pos="8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展会情况介绍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lang w:val="en-US" w:eastAsia="zh-CN"/>
        </w:rPr>
      </w:pP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  <w:lang w:val="en-US" w:eastAsia="zh-CN"/>
        </w:rPr>
        <w:t xml:space="preserve">一、“一对一”线上视频对接会 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时间：</w:t>
      </w:r>
      <w:r>
        <w:rPr>
          <w:rFonts w:hint="eastAsia" w:ascii="仿宋_GB2312" w:hAnsi="仿宋_GB2312" w:eastAsia="仿宋_GB2312" w:cs="仿宋_GB2312"/>
          <w:color w:val="000000"/>
          <w:sz w:val="32"/>
        </w:rPr>
        <w:t>2021年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22日</w:t>
      </w:r>
      <w:r>
        <w:rPr>
          <w:rFonts w:hint="eastAsia" w:ascii="仿宋_GB2312" w:hAnsi="仿宋_GB2312" w:eastAsia="仿宋_GB2312" w:cs="仿宋_GB2312"/>
          <w:color w:val="000000"/>
          <w:sz w:val="32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4月2</w:t>
      </w:r>
      <w:r>
        <w:rPr>
          <w:rFonts w:hint="eastAsia" w:ascii="仿宋_GB2312" w:hAnsi="仿宋_GB2312" w:eastAsia="仿宋_GB2312" w:cs="仿宋_GB2312"/>
          <w:color w:val="000000"/>
          <w:sz w:val="32"/>
        </w:rPr>
        <w:t xml:space="preserve">日 </w:t>
      </w:r>
    </w:p>
    <w:p>
      <w:pPr>
        <w:tabs>
          <w:tab w:val="left" w:pos="3690"/>
        </w:tabs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中国机电产品进出口商</w:t>
      </w:r>
      <w:r>
        <w:rPr>
          <w:rFonts w:hint="eastAsia" w:ascii="仿宋" w:hAnsi="仿宋" w:eastAsia="仿宋"/>
          <w:sz w:val="32"/>
          <w:szCs w:val="32"/>
        </w:rPr>
        <w:t>会</w:t>
      </w:r>
      <w:r>
        <w:rPr>
          <w:rFonts w:ascii="仿宋" w:hAnsi="仿宋" w:eastAsia="仿宋"/>
          <w:sz w:val="32"/>
          <w:szCs w:val="32"/>
        </w:rPr>
        <w:t>将收集参与企业的产品信息，与国外商协会及相关机构合作，邀请</w:t>
      </w:r>
      <w:r>
        <w:rPr>
          <w:rFonts w:hint="eastAsia" w:ascii="仿宋" w:hAnsi="仿宋" w:eastAsia="仿宋"/>
          <w:sz w:val="32"/>
          <w:szCs w:val="32"/>
        </w:rPr>
        <w:t>独联体</w:t>
      </w:r>
      <w:r>
        <w:rPr>
          <w:rFonts w:ascii="仿宋" w:hAnsi="仿宋" w:eastAsia="仿宋"/>
          <w:sz w:val="32"/>
          <w:szCs w:val="32"/>
        </w:rPr>
        <w:t>国家同行业专业买家，</w:t>
      </w:r>
      <w:r>
        <w:rPr>
          <w:rFonts w:hint="eastAsia" w:ascii="仿宋" w:hAnsi="仿宋" w:eastAsia="仿宋"/>
          <w:sz w:val="32"/>
          <w:szCs w:val="32"/>
        </w:rPr>
        <w:t>进行精准匹配，利用Z</w:t>
      </w:r>
      <w:r>
        <w:rPr>
          <w:rFonts w:ascii="仿宋" w:hAnsi="仿宋" w:eastAsia="仿宋"/>
          <w:sz w:val="32"/>
          <w:szCs w:val="32"/>
        </w:rPr>
        <w:t>OOM系统，</w:t>
      </w:r>
      <w:r>
        <w:rPr>
          <w:rFonts w:hint="eastAsia" w:ascii="仿宋" w:hAnsi="仿宋" w:eastAsia="仿宋"/>
          <w:sz w:val="32"/>
          <w:szCs w:val="32"/>
        </w:rPr>
        <w:t>为企业安排“一</w:t>
      </w:r>
      <w:r>
        <w:rPr>
          <w:rFonts w:ascii="仿宋" w:hAnsi="仿宋" w:eastAsia="仿宋"/>
          <w:sz w:val="32"/>
          <w:szCs w:val="32"/>
        </w:rPr>
        <w:t>对一</w:t>
      </w:r>
      <w:r>
        <w:rPr>
          <w:rFonts w:hint="eastAsia" w:ascii="仿宋" w:hAnsi="仿宋" w:eastAsia="仿宋"/>
          <w:sz w:val="32"/>
          <w:szCs w:val="32"/>
        </w:rPr>
        <w:t>”</w:t>
      </w:r>
      <w:r>
        <w:rPr>
          <w:rFonts w:ascii="仿宋" w:hAnsi="仿宋" w:eastAsia="仿宋"/>
          <w:sz w:val="32"/>
          <w:szCs w:val="32"/>
        </w:rPr>
        <w:t>线上视频对接会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tabs>
          <w:tab w:val="left" w:pos="3690"/>
        </w:tabs>
        <w:ind w:firstLine="640" w:firstLineChars="200"/>
        <w:rPr>
          <w:rFonts w:hint="eastAsia"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000000"/>
          <w:sz w:val="32"/>
        </w:rPr>
        <w:t xml:space="preserve">“机电云展”全球线上商机匹配 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时间：</w:t>
      </w:r>
      <w:r>
        <w:rPr>
          <w:rFonts w:hint="eastAsia" w:ascii="仿宋_GB2312" w:hAnsi="仿宋_GB2312" w:eastAsia="仿宋_GB2312" w:cs="仿宋_GB2312"/>
          <w:color w:val="000000"/>
          <w:sz w:val="32"/>
        </w:rPr>
        <w:t>2021年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z w:val="32"/>
        </w:rPr>
        <w:t>日-2022年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2"/>
        </w:rPr>
        <w:t>日</w:t>
      </w:r>
    </w:p>
    <w:p>
      <w:pPr>
        <w:pStyle w:val="5"/>
        <w:framePr w:wrap="auto" w:vAnchor="margin" w:hAnchor="text" w:yAlign="inline"/>
        <w:snapToGrid w:val="0"/>
        <w:spacing w:line="580" w:lineRule="atLeast"/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  <w:lang w:val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zh-CN"/>
        </w:rPr>
        <w:t>线上展厅</w:t>
      </w:r>
    </w:p>
    <w:p>
      <w:pPr>
        <w:pStyle w:val="5"/>
        <w:framePr w:wrap="auto" w:vAnchor="margin" w:hAnchor="text" w:yAlign="inline"/>
        <w:snapToGrid w:val="0"/>
        <w:spacing w:line="580" w:lineRule="atLeast"/>
        <w:ind w:firstLine="640" w:firstLineChars="200"/>
        <w:rPr>
          <w:rFonts w:ascii="仿宋" w:hAnsi="仿宋" w:eastAsia="仿宋" w:cs="仿宋_GB2312"/>
          <w:sz w:val="32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</w:rPr>
        <w:t>“机电云展”线上平台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拥</w:t>
      </w:r>
      <w:r>
        <w:rPr>
          <w:rFonts w:ascii="仿宋" w:hAnsi="仿宋" w:eastAsia="仿宋" w:cs="仿宋_GB2312"/>
          <w:sz w:val="32"/>
          <w:szCs w:val="32"/>
          <w:lang w:val="zh-CN"/>
        </w:rPr>
        <w:t>有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来</w:t>
      </w:r>
      <w:r>
        <w:rPr>
          <w:rFonts w:ascii="仿宋" w:hAnsi="仿宋" w:eastAsia="仿宋" w:cs="仿宋_GB2312"/>
          <w:sz w:val="32"/>
          <w:szCs w:val="32"/>
          <w:lang w:val="zh-CN"/>
        </w:rPr>
        <w:t>自世界各地机电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行业</w:t>
      </w:r>
      <w:r>
        <w:rPr>
          <w:rFonts w:ascii="仿宋" w:hAnsi="仿宋" w:eastAsia="仿宋" w:cs="仿宋_GB2312"/>
          <w:sz w:val="32"/>
          <w:szCs w:val="32"/>
          <w:lang w:val="zh-CN"/>
        </w:rPr>
        <w:t>专业买家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数据</w:t>
      </w:r>
      <w:r>
        <w:rPr>
          <w:rFonts w:ascii="仿宋" w:hAnsi="仿宋" w:eastAsia="仿宋" w:cs="仿宋_GB2312"/>
          <w:sz w:val="32"/>
          <w:szCs w:val="32"/>
          <w:lang w:val="zh-CN"/>
        </w:rPr>
        <w:t>，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已</w:t>
      </w:r>
      <w:r>
        <w:rPr>
          <w:rFonts w:ascii="仿宋" w:hAnsi="仿宋" w:eastAsia="仿宋" w:cs="仿宋_GB2312"/>
          <w:sz w:val="32"/>
          <w:szCs w:val="32"/>
          <w:lang w:val="zh-CN"/>
        </w:rPr>
        <w:t>成功为会员企业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贸易</w:t>
      </w:r>
      <w:r>
        <w:rPr>
          <w:rFonts w:ascii="仿宋" w:hAnsi="仿宋" w:eastAsia="仿宋" w:cs="仿宋_GB2312"/>
          <w:sz w:val="32"/>
          <w:szCs w:val="32"/>
          <w:lang w:val="zh-CN"/>
        </w:rPr>
        <w:t>配对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上</w:t>
      </w:r>
      <w:r>
        <w:rPr>
          <w:rFonts w:ascii="仿宋" w:hAnsi="仿宋" w:eastAsia="仿宋" w:cs="仿宋_GB2312"/>
          <w:sz w:val="32"/>
          <w:szCs w:val="32"/>
          <w:lang w:val="zh-CN"/>
        </w:rPr>
        <w:t>万次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，</w:t>
      </w:r>
      <w:r>
        <w:rPr>
          <w:rFonts w:ascii="仿宋" w:hAnsi="仿宋" w:eastAsia="仿宋" w:cs="仿宋_GB2312"/>
          <w:sz w:val="32"/>
          <w:szCs w:val="32"/>
          <w:lang w:val="zh-CN"/>
        </w:rPr>
        <w:t>为企业提供了在线展示和洽谈渠道。每家入驻企业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享有</w:t>
      </w:r>
      <w:r>
        <w:rPr>
          <w:rFonts w:ascii="仿宋" w:hAnsi="仿宋" w:eastAsia="仿宋" w:cs="仿宋_GB2312"/>
          <w:sz w:val="32"/>
          <w:szCs w:val="32"/>
          <w:lang w:val="zh-CN"/>
        </w:rPr>
        <w:t>独立电子商铺，企业可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上</w:t>
      </w:r>
      <w:r>
        <w:rPr>
          <w:rFonts w:ascii="仿宋" w:hAnsi="仿宋" w:eastAsia="仿宋" w:cs="仿宋_GB2312"/>
          <w:sz w:val="32"/>
          <w:szCs w:val="32"/>
          <w:lang w:val="zh-CN"/>
        </w:rPr>
        <w:t>传产品图片或视频介绍。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机电</w:t>
      </w:r>
      <w:r>
        <w:rPr>
          <w:rFonts w:ascii="仿宋" w:hAnsi="仿宋" w:eastAsia="仿宋" w:cs="仿宋_GB2312"/>
          <w:sz w:val="32"/>
          <w:szCs w:val="32"/>
          <w:lang w:val="zh-CN"/>
        </w:rPr>
        <w:t>云展每年有近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100万</w:t>
      </w:r>
      <w:r>
        <w:rPr>
          <w:rFonts w:ascii="仿宋" w:hAnsi="仿宋" w:eastAsia="仿宋" w:cs="仿宋_GB2312"/>
          <w:sz w:val="32"/>
          <w:szCs w:val="32"/>
          <w:lang w:val="zh-CN"/>
        </w:rPr>
        <w:t>条外商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寻求</w:t>
      </w:r>
      <w:r>
        <w:rPr>
          <w:rFonts w:ascii="仿宋" w:hAnsi="仿宋" w:eastAsia="仿宋" w:cs="仿宋_GB2312"/>
          <w:sz w:val="32"/>
          <w:szCs w:val="32"/>
          <w:lang w:val="zh-CN"/>
        </w:rPr>
        <w:t>商机匹配信息，参与企业将优先获得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供应商推荐采购引流服务。</w:t>
      </w:r>
    </w:p>
    <w:p>
      <w:pPr>
        <w:pStyle w:val="5"/>
        <w:framePr w:wrap="auto" w:vAnchor="margin" w:hAnchor="text" w:yAlign="inline"/>
        <w:snapToGrid w:val="0"/>
        <w:spacing w:line="580" w:lineRule="atLeast"/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zh-CN" w:eastAsia="zh-CN"/>
        </w:rPr>
        <w:t>线下全球百场专业展会推广</w:t>
      </w:r>
    </w:p>
    <w:p>
      <w:pPr>
        <w:pStyle w:val="5"/>
        <w:framePr w:wrap="auto" w:vAnchor="margin" w:hAnchor="text" w:yAlign="inline"/>
        <w:snapToGrid w:val="0"/>
        <w:spacing w:line="580" w:lineRule="atLeast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中国机电产品进出口商会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将</w:t>
      </w:r>
      <w:r>
        <w:rPr>
          <w:rFonts w:ascii="仿宋" w:hAnsi="仿宋" w:eastAsia="仿宋" w:cs="仿宋_GB2312"/>
          <w:sz w:val="32"/>
          <w:szCs w:val="32"/>
          <w:lang w:val="zh-CN"/>
        </w:rPr>
        <w:t>在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组织参与的国内外展会现场设立独立展位，宣传推广“机</w:t>
      </w:r>
      <w:r>
        <w:rPr>
          <w:rFonts w:ascii="仿宋" w:hAnsi="仿宋" w:eastAsia="仿宋" w:cs="仿宋_GB2312"/>
          <w:sz w:val="32"/>
          <w:szCs w:val="32"/>
          <w:lang w:val="zh-CN"/>
        </w:rPr>
        <w:t>电云展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”平台，收集汇总采购商信息和采购需求，“</w:t>
      </w:r>
      <w:r>
        <w:rPr>
          <w:rFonts w:ascii="仿宋" w:hAnsi="仿宋" w:eastAsia="仿宋" w:cs="仿宋_GB2312"/>
          <w:sz w:val="32"/>
          <w:szCs w:val="32"/>
          <w:lang w:val="zh-CN"/>
        </w:rPr>
        <w:t>一对一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”发</w:t>
      </w:r>
      <w:r>
        <w:rPr>
          <w:rFonts w:ascii="仿宋" w:hAnsi="仿宋" w:eastAsia="仿宋" w:cs="仿宋_GB2312"/>
          <w:sz w:val="32"/>
          <w:szCs w:val="32"/>
          <w:lang w:val="zh-CN"/>
        </w:rPr>
        <w:t>送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至入</w:t>
      </w:r>
      <w:r>
        <w:rPr>
          <w:rFonts w:ascii="仿宋" w:hAnsi="仿宋" w:eastAsia="仿宋" w:cs="仿宋_GB2312"/>
          <w:sz w:val="32"/>
          <w:szCs w:val="32"/>
          <w:lang w:val="zh-CN"/>
        </w:rPr>
        <w:t>驻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“</w:t>
      </w:r>
      <w:r>
        <w:rPr>
          <w:rFonts w:ascii="仿宋" w:hAnsi="仿宋" w:eastAsia="仿宋" w:cs="仿宋_GB2312"/>
          <w:sz w:val="32"/>
          <w:szCs w:val="32"/>
          <w:lang w:val="zh-CN"/>
        </w:rPr>
        <w:t>机电云展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”</w:t>
      </w:r>
      <w:r>
        <w:rPr>
          <w:rFonts w:ascii="仿宋" w:hAnsi="仿宋" w:eastAsia="仿宋" w:cs="仿宋_GB2312"/>
          <w:sz w:val="32"/>
          <w:szCs w:val="32"/>
          <w:lang w:val="zh-CN"/>
        </w:rPr>
        <w:t>对口企业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。</w:t>
      </w:r>
    </w:p>
    <w:p>
      <w:pPr>
        <w:pStyle w:val="5"/>
        <w:framePr w:wrap="auto" w:vAnchor="margin" w:hAnchor="text" w:yAlign="inline"/>
        <w:snapToGrid w:val="0"/>
        <w:spacing w:line="580" w:lineRule="atLeast"/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framePr w:wrap="auto" w:vAnchor="margin" w:hAnchor="text" w:yAlign="inline"/>
        <w:snapToGrid w:val="0"/>
        <w:spacing w:line="580" w:lineRule="atLeast"/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framePr w:wrap="auto" w:vAnchor="margin" w:hAnchor="text" w:yAlign="inline"/>
        <w:snapToGrid w:val="0"/>
        <w:spacing w:line="580" w:lineRule="atLeast"/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zh-CN" w:eastAsia="zh-CN"/>
        </w:rPr>
        <w:t>线上、线下供应商名录推送</w:t>
      </w:r>
    </w:p>
    <w:p>
      <w:pPr>
        <w:pStyle w:val="5"/>
        <w:framePr w:wrap="auto" w:vAnchor="margin" w:hAnchor="text" w:yAlign="inline"/>
        <w:snapToGrid w:val="0"/>
        <w:spacing w:line="580" w:lineRule="atLeast"/>
        <w:ind w:firstLine="640" w:firstLineChars="200"/>
        <w:rPr>
          <w:rFonts w:ascii="仿宋" w:hAnsi="仿宋" w:eastAsia="仿宋" w:cs="仿宋_GB2312"/>
          <w:sz w:val="32"/>
          <w:szCs w:val="32"/>
          <w:lang w:val="zh-CN"/>
        </w:rPr>
      </w:pPr>
      <w:r>
        <w:rPr>
          <w:rFonts w:hint="eastAsia" w:ascii="仿宋" w:hAnsi="仿宋" w:eastAsia="仿宋" w:cs="仿宋_GB2312"/>
          <w:sz w:val="32"/>
          <w:szCs w:val="32"/>
          <w:lang w:val="zh-CN"/>
        </w:rPr>
        <w:t>供应</w:t>
      </w:r>
      <w:r>
        <w:rPr>
          <w:rFonts w:ascii="仿宋" w:hAnsi="仿宋" w:eastAsia="仿宋" w:cs="仿宋_GB2312"/>
          <w:sz w:val="32"/>
          <w:szCs w:val="32"/>
          <w:lang w:val="zh-CN"/>
        </w:rPr>
        <w:t>商名录是按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行业</w:t>
      </w:r>
      <w:r>
        <w:rPr>
          <w:rFonts w:ascii="仿宋" w:hAnsi="仿宋" w:eastAsia="仿宋" w:cs="仿宋_GB2312"/>
          <w:sz w:val="32"/>
          <w:szCs w:val="32"/>
          <w:lang w:val="zh-CN"/>
        </w:rPr>
        <w:t>编辑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、</w:t>
      </w:r>
      <w:r>
        <w:rPr>
          <w:rFonts w:ascii="仿宋" w:hAnsi="仿宋" w:eastAsia="仿宋" w:cs="仿宋_GB2312"/>
          <w:sz w:val="32"/>
          <w:szCs w:val="32"/>
          <w:lang w:val="zh-CN"/>
        </w:rPr>
        <w:t>供采购商查询了解我国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生产</w:t>
      </w:r>
      <w:r>
        <w:rPr>
          <w:rFonts w:ascii="仿宋" w:hAnsi="仿宋" w:eastAsia="仿宋" w:cs="仿宋_GB2312"/>
          <w:sz w:val="32"/>
          <w:szCs w:val="32"/>
          <w:lang w:val="zh-CN"/>
        </w:rPr>
        <w:t>或经营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机电</w:t>
      </w:r>
      <w:r>
        <w:rPr>
          <w:rFonts w:ascii="仿宋" w:hAnsi="仿宋" w:eastAsia="仿宋" w:cs="仿宋_GB2312"/>
          <w:sz w:val="32"/>
          <w:szCs w:val="32"/>
          <w:lang w:val="zh-CN"/>
        </w:rPr>
        <w:t>产品企业信息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的</w:t>
      </w:r>
      <w:r>
        <w:rPr>
          <w:rFonts w:ascii="仿宋" w:hAnsi="仿宋" w:eastAsia="仿宋" w:cs="仿宋_GB2312"/>
          <w:sz w:val="32"/>
          <w:szCs w:val="32"/>
          <w:lang w:val="zh-CN"/>
        </w:rPr>
        <w:t>专业刊物。企业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将按</w:t>
      </w:r>
      <w:r>
        <w:rPr>
          <w:rFonts w:ascii="仿宋" w:hAnsi="仿宋" w:eastAsia="仿宋" w:cs="仿宋_GB2312"/>
          <w:sz w:val="32"/>
          <w:szCs w:val="32"/>
          <w:lang w:val="zh-CN"/>
        </w:rPr>
        <w:t>经营产品类别与行业龙头企业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并</w:t>
      </w:r>
      <w:r>
        <w:rPr>
          <w:rFonts w:ascii="仿宋" w:hAnsi="仿宋" w:eastAsia="仿宋" w:cs="仿宋_GB2312"/>
          <w:sz w:val="32"/>
          <w:szCs w:val="32"/>
          <w:lang w:val="zh-CN"/>
        </w:rPr>
        <w:t>肩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编</w:t>
      </w:r>
      <w:r>
        <w:rPr>
          <w:rFonts w:ascii="仿宋" w:hAnsi="仿宋" w:eastAsia="仿宋" w:cs="仿宋_GB2312"/>
          <w:sz w:val="32"/>
          <w:szCs w:val="32"/>
          <w:lang w:val="zh-CN"/>
        </w:rPr>
        <w:t>入优质供应商名录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，线</w:t>
      </w:r>
      <w:r>
        <w:rPr>
          <w:rFonts w:ascii="仿宋" w:hAnsi="仿宋" w:eastAsia="仿宋" w:cs="仿宋_GB2312"/>
          <w:sz w:val="32"/>
          <w:szCs w:val="32"/>
          <w:lang w:val="zh-CN"/>
        </w:rPr>
        <w:t>上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优先</w:t>
      </w:r>
      <w:r>
        <w:rPr>
          <w:rFonts w:ascii="仿宋" w:hAnsi="仿宋" w:eastAsia="仿宋" w:cs="仿宋_GB2312"/>
          <w:sz w:val="32"/>
          <w:szCs w:val="32"/>
          <w:lang w:val="zh-CN"/>
        </w:rPr>
        <w:t>推荐国外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专业</w:t>
      </w:r>
      <w:r>
        <w:rPr>
          <w:rFonts w:ascii="仿宋" w:hAnsi="仿宋" w:eastAsia="仿宋" w:cs="仿宋_GB2312"/>
          <w:sz w:val="32"/>
          <w:szCs w:val="32"/>
          <w:lang w:val="zh-CN"/>
        </w:rPr>
        <w:t>买家，线下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国</w:t>
      </w:r>
      <w:r>
        <w:rPr>
          <w:rFonts w:ascii="仿宋" w:hAnsi="仿宋" w:eastAsia="仿宋" w:cs="仿宋_GB2312"/>
          <w:sz w:val="32"/>
          <w:szCs w:val="32"/>
          <w:lang w:val="zh-CN"/>
        </w:rPr>
        <w:t>外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专业</w:t>
      </w:r>
      <w:r>
        <w:rPr>
          <w:rFonts w:ascii="仿宋" w:hAnsi="仿宋" w:eastAsia="仿宋" w:cs="仿宋_GB2312"/>
          <w:sz w:val="32"/>
          <w:szCs w:val="32"/>
          <w:lang w:val="zh-CN"/>
        </w:rPr>
        <w:t>展会现场派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发</w:t>
      </w:r>
      <w:r>
        <w:rPr>
          <w:rFonts w:ascii="仿宋" w:hAnsi="仿宋" w:eastAsia="仿宋" w:cs="仿宋_GB2312"/>
          <w:sz w:val="32"/>
          <w:szCs w:val="32"/>
          <w:lang w:val="zh-CN"/>
        </w:rPr>
        <w:t>，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帮助企业</w:t>
      </w:r>
      <w:r>
        <w:rPr>
          <w:rFonts w:ascii="仿宋" w:hAnsi="仿宋" w:eastAsia="仿宋" w:cs="仿宋_GB2312"/>
          <w:sz w:val="32"/>
          <w:szCs w:val="32"/>
          <w:lang w:val="zh-CN"/>
        </w:rPr>
        <w:t>宣传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，</w:t>
      </w:r>
      <w:r>
        <w:rPr>
          <w:rFonts w:ascii="仿宋" w:hAnsi="仿宋" w:eastAsia="仿宋" w:cs="仿宋_GB2312"/>
          <w:sz w:val="32"/>
          <w:szCs w:val="32"/>
          <w:lang w:val="zh-CN"/>
        </w:rPr>
        <w:t>为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企业提供更多商机。</w:t>
      </w:r>
    </w:p>
    <w:p>
      <w:pPr>
        <w:pStyle w:val="5"/>
        <w:framePr w:wrap="auto" w:vAnchor="margin" w:hAnchor="text" w:yAlign="inline"/>
        <w:snapToGrid w:val="0"/>
        <w:spacing w:line="580" w:lineRule="atLeast"/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zh-CN" w:eastAsia="zh-CN"/>
        </w:rPr>
        <w:t>权威渠道推广，促进采购商精准查询</w:t>
      </w:r>
    </w:p>
    <w:p>
      <w:pPr>
        <w:pStyle w:val="5"/>
        <w:framePr w:wrap="auto" w:vAnchor="margin" w:hAnchor="text" w:yAlign="inline"/>
        <w:snapToGrid w:val="0"/>
        <w:spacing w:line="580" w:lineRule="atLeast"/>
        <w:ind w:firstLine="640" w:firstLineChars="200"/>
        <w:rPr>
          <w:rFonts w:ascii="仿宋" w:hAnsi="仿宋" w:eastAsia="仿宋" w:cs="仿宋_GB2312"/>
          <w:sz w:val="32"/>
          <w:szCs w:val="32"/>
          <w:lang w:val="zh-CN"/>
        </w:rPr>
      </w:pPr>
      <w:r>
        <w:rPr>
          <w:rFonts w:hint="eastAsia" w:ascii="仿宋" w:hAnsi="仿宋" w:eastAsia="仿宋" w:cs="仿宋_GB2312"/>
          <w:sz w:val="32"/>
          <w:szCs w:val="32"/>
          <w:lang w:val="zh-CN"/>
        </w:rPr>
        <w:t>通过百余个国家商协会、国家间企业交流机制等专业渠道对“机</w:t>
      </w:r>
      <w:r>
        <w:rPr>
          <w:rFonts w:ascii="仿宋" w:hAnsi="仿宋" w:eastAsia="仿宋" w:cs="仿宋_GB2312"/>
          <w:sz w:val="32"/>
          <w:szCs w:val="32"/>
          <w:lang w:val="zh-CN"/>
        </w:rPr>
        <w:t>电云展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广东</w:t>
      </w:r>
      <w:r>
        <w:rPr>
          <w:rFonts w:ascii="仿宋" w:hAnsi="仿宋" w:eastAsia="仿宋" w:cs="仿宋_GB2312"/>
          <w:sz w:val="32"/>
          <w:szCs w:val="32"/>
          <w:lang w:val="zh-CN"/>
        </w:rPr>
        <w:t>专区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进行推介。通过与Google,Facebook,Twitter等海外核心媒体合作,宣传“机</w:t>
      </w:r>
      <w:r>
        <w:rPr>
          <w:rFonts w:ascii="仿宋" w:hAnsi="仿宋" w:eastAsia="仿宋" w:cs="仿宋_GB2312"/>
          <w:sz w:val="32"/>
          <w:szCs w:val="32"/>
          <w:lang w:val="zh-CN"/>
        </w:rPr>
        <w:t>电云展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”，吸引采购商通过平台查询、联系企业。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5662"/>
          <w:tab w:val="right" w:pos="8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/>
    <w:sectPr>
      <w:footerReference r:id="rId3" w:type="default"/>
      <w:pgSz w:w="11906" w:h="16838"/>
      <w:pgMar w:top="1304" w:right="1417" w:bottom="1304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FD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2"/>
    <w:qFormat/>
    <w:uiPriority w:val="0"/>
    <w:pPr>
      <w:framePr w:wrap="around" w:vAnchor="margin" w:hAnchor="text" w:y="1"/>
    </w:pPr>
    <w:rPr>
      <w:rFonts w:ascii="Helvetica Neue" w:hAnsi="Helvetica Neue" w:eastAsia="Helvetica Neue" w:cs="Helvetica Neue"/>
      <w:color w:val="000000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2021-03-03T07:04:39Z</dcterms:created>
  <dc:creator>lyn</dc:creator>
  <cp:lastModifiedBy>陈圈圈</cp:lastModifiedBy>
  <dcterms:modified xsi:type="dcterms:W3CDTF">2021-03-03T07:04:50Z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